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DC8AE" w14:textId="77777777" w:rsidR="00264626" w:rsidRPr="00BC3BD7" w:rsidRDefault="00264626" w:rsidP="00E32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D7">
        <w:rPr>
          <w:rFonts w:ascii="Times New Roman" w:hAnsi="Times New Roman" w:cs="Times New Roman"/>
          <w:b/>
          <w:sz w:val="24"/>
          <w:szCs w:val="24"/>
        </w:rPr>
        <w:t>Pennsylvania FFA Turfgrass Management</w:t>
      </w:r>
    </w:p>
    <w:p w14:paraId="76A872A8" w14:textId="77777777" w:rsidR="00264626" w:rsidRPr="00BC3BD7" w:rsidRDefault="00264626" w:rsidP="00E32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BD7">
        <w:rPr>
          <w:rFonts w:ascii="Times New Roman" w:hAnsi="Times New Roman" w:cs="Times New Roman"/>
          <w:b/>
          <w:sz w:val="24"/>
          <w:szCs w:val="24"/>
        </w:rPr>
        <w:t>Career Development Event</w:t>
      </w:r>
    </w:p>
    <w:p w14:paraId="374380C2" w14:textId="77777777" w:rsidR="00264626" w:rsidRPr="00BC3BD7" w:rsidRDefault="00264626" w:rsidP="00E3225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3AF5158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I. Purpose of Event</w:t>
      </w:r>
    </w:p>
    <w:p w14:paraId="67D05FA7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34140453"/>
      <w:r w:rsidRPr="00BC3BD7">
        <w:rPr>
          <w:rFonts w:ascii="Times New Roman" w:hAnsi="Times New Roman" w:cs="Times New Roman"/>
          <w:sz w:val="24"/>
          <w:szCs w:val="24"/>
        </w:rPr>
        <w:t>The Pennsylvania FFA Turfgrass Management Career Development Event includes all aspects of the industry in producing, marketing, utilizing, and maintaining turf</w:t>
      </w:r>
      <w:r w:rsidR="007C4782" w:rsidRPr="00BC3BD7">
        <w:rPr>
          <w:rFonts w:ascii="Times New Roman" w:hAnsi="Times New Roman" w:cs="Times New Roman"/>
          <w:sz w:val="24"/>
          <w:szCs w:val="24"/>
        </w:rPr>
        <w:t>grass</w:t>
      </w:r>
      <w:r w:rsidRPr="00BC3BD7">
        <w:rPr>
          <w:rFonts w:ascii="Times New Roman" w:hAnsi="Times New Roman" w:cs="Times New Roman"/>
          <w:sz w:val="24"/>
          <w:szCs w:val="24"/>
        </w:rPr>
        <w:t xml:space="preserve"> as well as related products, equipment and services. This event will stimulate a career interest, encourage proficiency development, and recognize excellence in students of turf</w:t>
      </w:r>
      <w:r w:rsidR="007C4782" w:rsidRPr="00BC3BD7">
        <w:rPr>
          <w:rFonts w:ascii="Times New Roman" w:hAnsi="Times New Roman" w:cs="Times New Roman"/>
          <w:sz w:val="24"/>
          <w:szCs w:val="24"/>
        </w:rPr>
        <w:t>grass</w:t>
      </w:r>
      <w:r w:rsidRPr="00BC3BD7">
        <w:rPr>
          <w:rFonts w:ascii="Times New Roman" w:hAnsi="Times New Roman" w:cs="Times New Roman"/>
          <w:sz w:val="24"/>
          <w:szCs w:val="24"/>
        </w:rPr>
        <w:t xml:space="preserve"> management through the agricultural education curriculum. </w:t>
      </w:r>
      <w:bookmarkEnd w:id="0"/>
      <w:r w:rsidRPr="00BC3BD7">
        <w:rPr>
          <w:rFonts w:ascii="Times New Roman" w:hAnsi="Times New Roman" w:cs="Times New Roman"/>
          <w:sz w:val="24"/>
          <w:szCs w:val="24"/>
        </w:rPr>
        <w:t>FFA activities are an integral part of the instructional program in Agriculture, Food, and Natural Resources Education.</w:t>
      </w:r>
    </w:p>
    <w:p w14:paraId="3FF27CD5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BD82F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II. Objectives</w:t>
      </w:r>
    </w:p>
    <w:p w14:paraId="6A8EA1AC" w14:textId="2AA0DE33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34142208"/>
      <w:r w:rsidRPr="00BC3BD7">
        <w:rPr>
          <w:rFonts w:ascii="Times New Roman" w:hAnsi="Times New Roman" w:cs="Times New Roman"/>
          <w:sz w:val="24"/>
          <w:szCs w:val="24"/>
        </w:rPr>
        <w:t>A. To demonstrate the ability to identify turfgrasses, weeds and diseases common in</w:t>
      </w:r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Pennsylvania.</w:t>
      </w:r>
    </w:p>
    <w:p w14:paraId="7CDD348C" w14:textId="77777777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B. To demonstrate knowledge of the principles and skills involved in propagation, growth requirements, growing techniques, marketing and maintenance of turf</w:t>
      </w:r>
      <w:r w:rsidR="007C4782" w:rsidRPr="00BC3BD7">
        <w:rPr>
          <w:rFonts w:ascii="Times New Roman" w:hAnsi="Times New Roman" w:cs="Times New Roman"/>
          <w:sz w:val="24"/>
          <w:szCs w:val="24"/>
        </w:rPr>
        <w:t>grass</w:t>
      </w:r>
      <w:r w:rsidRPr="00BC3BD7">
        <w:rPr>
          <w:rFonts w:ascii="Times New Roman" w:hAnsi="Times New Roman" w:cs="Times New Roman"/>
          <w:sz w:val="24"/>
          <w:szCs w:val="24"/>
        </w:rPr>
        <w:t>.</w:t>
      </w:r>
    </w:p>
    <w:p w14:paraId="4D35E2BC" w14:textId="77777777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C. To demonstrate the ability to identify, select, use, and maintain appropriate supplies</w:t>
      </w:r>
    </w:p>
    <w:p w14:paraId="27481426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and equipment for turf</w:t>
      </w:r>
      <w:r w:rsidR="007C4782" w:rsidRPr="00BC3BD7">
        <w:rPr>
          <w:rFonts w:ascii="Times New Roman" w:hAnsi="Times New Roman" w:cs="Times New Roman"/>
          <w:sz w:val="24"/>
          <w:szCs w:val="24"/>
        </w:rPr>
        <w:t>grass</w:t>
      </w:r>
      <w:r w:rsidRPr="00BC3BD7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14:paraId="1339C515" w14:textId="77777777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D. To demonstrate skills in oral and written business communications.</w:t>
      </w:r>
    </w:p>
    <w:p w14:paraId="2A4A70DA" w14:textId="77777777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E. To understand marketing principles and demonstrate proper sales and service skills.</w:t>
      </w:r>
    </w:p>
    <w:p w14:paraId="04D813D8" w14:textId="77777777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F. To demonstrate the ability to prepare accurate and legible records and reports, and to interpret business documents.</w:t>
      </w:r>
    </w:p>
    <w:bookmarkEnd w:id="1"/>
    <w:p w14:paraId="707E053B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9B9861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III. Event Rules</w:t>
      </w:r>
    </w:p>
    <w:p w14:paraId="092CB692" w14:textId="01C4EF14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A. A team will consist of four (4) team members. Teams with fewer than three members are not</w:t>
      </w:r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eligible for team awards, but students may receive individual awards.</w:t>
      </w:r>
    </w:p>
    <w:p w14:paraId="55EF9475" w14:textId="35B9B6A2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B. Participants are NOT allowed to use (or have visible) electronic devices during the event,</w:t>
      </w:r>
      <w:r w:rsidR="007C4782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unless for medical reasons. This includes cell phones, iPods, iPads, mp3 players, smart</w:t>
      </w:r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watches, etc. Participants will be allowed to use calculators, if specified; however, cell</w:t>
      </w:r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phone calculators and graphing calculators are not permitted.</w:t>
      </w:r>
    </w:p>
    <w:p w14:paraId="2EEAECB3" w14:textId="37D6D501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C. This event will be scored using an answer sheet and test booklet as needed. It is</w:t>
      </w:r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 xml:space="preserve">important that students follow instructions and fill out the sheets correctly </w:t>
      </w:r>
      <w:proofErr w:type="gramStart"/>
      <w:r w:rsidRPr="00BC3BD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22468D"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>receive credit.</w:t>
      </w:r>
    </w:p>
    <w:p w14:paraId="4CAC9AC8" w14:textId="4F15A218" w:rsidR="008B64B8" w:rsidRPr="00BC3BD7" w:rsidRDefault="008B64B8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D. Materials to be provided by students: Two pencils or pens, clipboard, and calculator</w:t>
      </w:r>
    </w:p>
    <w:p w14:paraId="05875550" w14:textId="0E9E7855" w:rsidR="00264626" w:rsidRPr="00BC3BD7" w:rsidRDefault="008B64B8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</w:t>
      </w:r>
      <w:r w:rsidR="00264626" w:rsidRPr="00BC3BD7">
        <w:rPr>
          <w:rFonts w:ascii="Times New Roman" w:hAnsi="Times New Roman" w:cs="Times New Roman"/>
          <w:sz w:val="24"/>
          <w:szCs w:val="24"/>
        </w:rPr>
        <w:t>. This event will be held rain or shine.</w:t>
      </w:r>
    </w:p>
    <w:p w14:paraId="33E0A013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9D3B7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IV. Event Format</w:t>
      </w:r>
    </w:p>
    <w:p w14:paraId="32FB7B4F" w14:textId="677D0239" w:rsidR="008B64B8" w:rsidRPr="00BC3BD7" w:rsidRDefault="002421F2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The c</w:t>
      </w:r>
      <w:r w:rsidR="008B64B8" w:rsidRPr="00BC3BD7">
        <w:rPr>
          <w:rFonts w:ascii="Times New Roman" w:hAnsi="Times New Roman" w:cs="Times New Roman"/>
          <w:sz w:val="24"/>
          <w:szCs w:val="24"/>
        </w:rPr>
        <w:t>ontest has</w:t>
      </w:r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r w:rsidR="00670B3D">
        <w:rPr>
          <w:rFonts w:ascii="Times New Roman" w:hAnsi="Times New Roman" w:cs="Times New Roman"/>
          <w:sz w:val="24"/>
          <w:szCs w:val="24"/>
        </w:rPr>
        <w:t>2 sections – General Knowledge Examination and the Practicum portion</w:t>
      </w:r>
      <w:r w:rsidRPr="00BC3BD7">
        <w:rPr>
          <w:rFonts w:ascii="Times New Roman" w:hAnsi="Times New Roman" w:cs="Times New Roman"/>
          <w:sz w:val="24"/>
          <w:szCs w:val="24"/>
        </w:rPr>
        <w:t>.</w:t>
      </w:r>
    </w:p>
    <w:p w14:paraId="673BA283" w14:textId="77777777" w:rsidR="00221BA2" w:rsidRPr="00BC3BD7" w:rsidRDefault="00221BA2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EBD9D" w14:textId="09A5DCFF" w:rsidR="00264626" w:rsidRPr="00BC3BD7" w:rsidRDefault="00264626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Knowledge Examination</w:t>
      </w:r>
    </w:p>
    <w:p w14:paraId="09E48A14" w14:textId="49001520" w:rsidR="00C464B9" w:rsidRPr="00BC3BD7" w:rsidRDefault="00C464B9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100 points individually, 400 team points</w:t>
      </w:r>
    </w:p>
    <w:p w14:paraId="29625E02" w14:textId="60184687" w:rsidR="008B64B8" w:rsidRPr="00BC3BD7" w:rsidRDefault="008B64B8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All team members compete individually</w:t>
      </w:r>
      <w:r w:rsidR="00670B3D">
        <w:rPr>
          <w:rFonts w:ascii="Times New Roman" w:hAnsi="Times New Roman" w:cs="Times New Roman"/>
          <w:sz w:val="24"/>
          <w:szCs w:val="24"/>
        </w:rPr>
        <w:t>. The average of the team score counts toward the final.</w:t>
      </w:r>
    </w:p>
    <w:p w14:paraId="688DA157" w14:textId="26665BA0" w:rsidR="008B64B8" w:rsidRPr="00BC3BD7" w:rsidRDefault="008B64B8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Fifty (50)</w:t>
      </w:r>
      <w:r w:rsidR="0080495A" w:rsidRPr="00BC3BD7">
        <w:rPr>
          <w:rFonts w:ascii="Times New Roman" w:hAnsi="Times New Roman" w:cs="Times New Roman"/>
          <w:sz w:val="24"/>
          <w:szCs w:val="24"/>
        </w:rPr>
        <w:t xml:space="preserve"> to one hundred (100)</w:t>
      </w:r>
      <w:r w:rsidRPr="00BC3BD7">
        <w:rPr>
          <w:rFonts w:ascii="Times New Roman" w:hAnsi="Times New Roman" w:cs="Times New Roman"/>
          <w:sz w:val="24"/>
          <w:szCs w:val="24"/>
        </w:rPr>
        <w:t xml:space="preserve"> question exam to evaluate the participant’s knowled</w:t>
      </w:r>
      <w:r w:rsidR="002421F2" w:rsidRPr="00BC3BD7">
        <w:rPr>
          <w:rFonts w:ascii="Times New Roman" w:hAnsi="Times New Roman" w:cs="Times New Roman"/>
          <w:sz w:val="24"/>
          <w:szCs w:val="24"/>
        </w:rPr>
        <w:t>ge.</w:t>
      </w:r>
      <w:r w:rsidRPr="00BC3BD7">
        <w:rPr>
          <w:rFonts w:ascii="Times New Roman" w:hAnsi="Times New Roman" w:cs="Times New Roman"/>
          <w:sz w:val="24"/>
          <w:szCs w:val="24"/>
        </w:rPr>
        <w:t xml:space="preserve"> The exam will test </w:t>
      </w:r>
      <w:r w:rsidR="00670B3D">
        <w:rPr>
          <w:rFonts w:ascii="Times New Roman" w:hAnsi="Times New Roman" w:cs="Times New Roman"/>
          <w:sz w:val="24"/>
          <w:szCs w:val="24"/>
        </w:rPr>
        <w:t>student</w:t>
      </w:r>
      <w:r w:rsidRPr="00BC3BD7">
        <w:rPr>
          <w:rFonts w:ascii="Times New Roman" w:hAnsi="Times New Roman" w:cs="Times New Roman"/>
          <w:sz w:val="24"/>
          <w:szCs w:val="24"/>
        </w:rPr>
        <w:t xml:space="preserve"> knowledge in the following areas:</w:t>
      </w:r>
    </w:p>
    <w:p w14:paraId="48867DC1" w14:textId="370FECD5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Turfgrass Identification, Selection, and Morphology</w:t>
      </w:r>
    </w:p>
    <w:p w14:paraId="78FD698A" w14:textId="155F4A6A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Cultural practices including mowing, fertility, irrigation, aeration, topdressing, etc.</w:t>
      </w:r>
    </w:p>
    <w:p w14:paraId="57F8424B" w14:textId="308D3997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Soils</w:t>
      </w:r>
    </w:p>
    <w:p w14:paraId="3D51A3C8" w14:textId="2E32AB61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lastRenderedPageBreak/>
        <w:t>Drainage</w:t>
      </w:r>
    </w:p>
    <w:p w14:paraId="68E5641B" w14:textId="53F9AC88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Turfgrass Mathematics</w:t>
      </w:r>
    </w:p>
    <w:p w14:paraId="2C5CB97F" w14:textId="6DEBAF30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Pest Management</w:t>
      </w:r>
    </w:p>
    <w:p w14:paraId="05ACA4E0" w14:textId="46A63F96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Golf course management</w:t>
      </w:r>
    </w:p>
    <w:p w14:paraId="72E23767" w14:textId="03B66EB2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Sports field management for turf and non-turf areas</w:t>
      </w:r>
    </w:p>
    <w:p w14:paraId="08C16042" w14:textId="018FE41C" w:rsidR="002421F2" w:rsidRPr="00BC3BD7" w:rsidRDefault="002421F2" w:rsidP="002421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Equipment operation</w:t>
      </w:r>
    </w:p>
    <w:p w14:paraId="6458A9DD" w14:textId="77777777" w:rsidR="00221BA2" w:rsidRPr="00BC3BD7" w:rsidRDefault="00221BA2" w:rsidP="005322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6CFCB1" w14:textId="434FFF39" w:rsidR="00264626" w:rsidRPr="00BC3BD7" w:rsidRDefault="00670B3D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Practicum</w:t>
      </w:r>
    </w:p>
    <w:p w14:paraId="3DE04AF0" w14:textId="4DA63036" w:rsidR="009D2C38" w:rsidRDefault="009D2C38" w:rsidP="002421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Points are dependent on the number of samples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acquired</w:t>
      </w:r>
      <w:r w:rsidR="006F2E74">
        <w:rPr>
          <w:rFonts w:ascii="Times New Roman" w:hAnsi="Times New Roman" w:cs="Times New Roman"/>
          <w:sz w:val="24"/>
          <w:szCs w:val="24"/>
        </w:rPr>
        <w:t xml:space="preserve">. Points </w:t>
      </w:r>
      <w:r>
        <w:rPr>
          <w:rFonts w:ascii="Times New Roman" w:hAnsi="Times New Roman" w:cs="Times New Roman"/>
          <w:sz w:val="24"/>
          <w:szCs w:val="24"/>
        </w:rPr>
        <w:t xml:space="preserve">will be somewhere between </w:t>
      </w:r>
      <w:r w:rsidR="006F2E74">
        <w:rPr>
          <w:rFonts w:ascii="Times New Roman" w:hAnsi="Times New Roman" w:cs="Times New Roman"/>
          <w:sz w:val="24"/>
          <w:szCs w:val="24"/>
        </w:rPr>
        <w:t>200-400 individual/team points.</w:t>
      </w:r>
    </w:p>
    <w:p w14:paraId="211D10B1" w14:textId="77777777" w:rsidR="006F2E74" w:rsidRPr="00BC3BD7" w:rsidRDefault="006F2E74" w:rsidP="006F2E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Teams will work together at each station. </w:t>
      </w:r>
      <w:r w:rsidRPr="00BC3BD7">
        <w:rPr>
          <w:rFonts w:ascii="Times New Roman" w:hAnsi="Times New Roman" w:cs="Times New Roman"/>
          <w:sz w:val="24"/>
          <w:szCs w:val="24"/>
        </w:rPr>
        <w:t>Stations may include the following, but are not limited to:</w:t>
      </w:r>
    </w:p>
    <w:p w14:paraId="73160A00" w14:textId="77777777" w:rsidR="006F2E74" w:rsidRPr="00BC3BD7" w:rsidRDefault="006F2E74" w:rsidP="006F2E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8A8894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Turfgrass seed ID, interpreting a seed label, and Pure Live Seed calculation</w:t>
      </w:r>
    </w:p>
    <w:p w14:paraId="70A662DD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Fertilizer calculation</w:t>
      </w:r>
    </w:p>
    <w:p w14:paraId="3A2BB4F7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Interpreting a pesticide label</w:t>
      </w:r>
    </w:p>
    <w:p w14:paraId="39CA4B29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Irrigation case study</w:t>
      </w:r>
    </w:p>
    <w:p w14:paraId="20B23F29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Interpreting a soil test</w:t>
      </w:r>
    </w:p>
    <w:p w14:paraId="712DC482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Pesticide calculation</w:t>
      </w:r>
    </w:p>
    <w:p w14:paraId="03D8AD69" w14:textId="12D5958B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Turfgrass disease identification (see Section VII for </w:t>
      </w:r>
      <w:r>
        <w:rPr>
          <w:rFonts w:ascii="Times New Roman" w:hAnsi="Times New Roman" w:cs="Times New Roman"/>
          <w:sz w:val="24"/>
          <w:szCs w:val="24"/>
        </w:rPr>
        <w:t>specimen</w:t>
      </w:r>
      <w:r w:rsidRPr="00BC3BD7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2A814420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Equipment case study</w:t>
      </w:r>
    </w:p>
    <w:p w14:paraId="3C1F5532" w14:textId="26D6BD4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Turfgrass insect identification (see Section VII for </w:t>
      </w:r>
      <w:r>
        <w:rPr>
          <w:rFonts w:ascii="Times New Roman" w:hAnsi="Times New Roman" w:cs="Times New Roman"/>
          <w:sz w:val="24"/>
          <w:szCs w:val="24"/>
        </w:rPr>
        <w:t>specimen</w:t>
      </w:r>
      <w:r w:rsidRPr="00BC3BD7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19142347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Programming an irrigation controller</w:t>
      </w:r>
    </w:p>
    <w:p w14:paraId="349A128A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Interpreting blueprints</w:t>
      </w:r>
    </w:p>
    <w:p w14:paraId="15C6175F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Using a transit</w:t>
      </w:r>
    </w:p>
    <w:p w14:paraId="6B7B45D1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Equipment operation</w:t>
      </w:r>
    </w:p>
    <w:p w14:paraId="73324681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Irrigation construction</w:t>
      </w:r>
    </w:p>
    <w:p w14:paraId="6AC7AC23" w14:textId="77777777" w:rsidR="006F2E74" w:rsidRPr="00BC3BD7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Baseball mound repair</w:t>
      </w:r>
    </w:p>
    <w:p w14:paraId="09239C80" w14:textId="77777777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Fertilizer/pesticide calibration</w:t>
      </w:r>
    </w:p>
    <w:p w14:paraId="34D7B1C2" w14:textId="17282716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Turfgrass ID </w:t>
      </w:r>
      <w:r w:rsidRPr="00BC3BD7">
        <w:rPr>
          <w:rFonts w:ascii="Times New Roman" w:hAnsi="Times New Roman" w:cs="Times New Roman"/>
          <w:sz w:val="24"/>
          <w:szCs w:val="24"/>
        </w:rPr>
        <w:t xml:space="preserve">(see Section VII for </w:t>
      </w:r>
      <w:r>
        <w:rPr>
          <w:rFonts w:ascii="Times New Roman" w:hAnsi="Times New Roman" w:cs="Times New Roman"/>
          <w:sz w:val="24"/>
          <w:szCs w:val="24"/>
        </w:rPr>
        <w:t>specimen</w:t>
      </w:r>
      <w:r w:rsidRPr="00BC3BD7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70324018" w14:textId="7A7025BF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Broadleaf and grass weed ID </w:t>
      </w:r>
      <w:r w:rsidRPr="00BC3BD7">
        <w:rPr>
          <w:rFonts w:ascii="Times New Roman" w:hAnsi="Times New Roman" w:cs="Times New Roman"/>
          <w:sz w:val="24"/>
          <w:szCs w:val="24"/>
        </w:rPr>
        <w:t xml:space="preserve">(see Section VII for </w:t>
      </w:r>
      <w:r>
        <w:rPr>
          <w:rFonts w:ascii="Times New Roman" w:hAnsi="Times New Roman" w:cs="Times New Roman"/>
          <w:sz w:val="24"/>
          <w:szCs w:val="24"/>
        </w:rPr>
        <w:t>specimen</w:t>
      </w:r>
      <w:r w:rsidRPr="00BC3BD7">
        <w:rPr>
          <w:rFonts w:ascii="Times New Roman" w:hAnsi="Times New Roman" w:cs="Times New Roman"/>
          <w:sz w:val="24"/>
          <w:szCs w:val="24"/>
        </w:rPr>
        <w:t xml:space="preserve"> list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3AAA0FA4" w14:textId="3B64F76A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Soil ID </w:t>
      </w:r>
      <w:r w:rsidRPr="00BC3BD7">
        <w:rPr>
          <w:rFonts w:ascii="Times New Roman" w:hAnsi="Times New Roman" w:cs="Times New Roman"/>
          <w:sz w:val="24"/>
          <w:szCs w:val="24"/>
        </w:rPr>
        <w:t xml:space="preserve">(see Section VII for </w:t>
      </w:r>
      <w:r>
        <w:rPr>
          <w:rFonts w:ascii="Times New Roman" w:hAnsi="Times New Roman" w:cs="Times New Roman"/>
          <w:sz w:val="24"/>
          <w:szCs w:val="24"/>
        </w:rPr>
        <w:t>soil list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66037E8B" w14:textId="2B746E0F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Equipment ID </w:t>
      </w:r>
      <w:r w:rsidRPr="00BC3BD7">
        <w:rPr>
          <w:rFonts w:ascii="Times New Roman" w:hAnsi="Times New Roman" w:cs="Times New Roman"/>
          <w:sz w:val="24"/>
          <w:szCs w:val="24"/>
        </w:rPr>
        <w:t xml:space="preserve">(see Section VII for </w:t>
      </w:r>
      <w:r>
        <w:rPr>
          <w:rFonts w:ascii="Times New Roman" w:hAnsi="Times New Roman" w:cs="Times New Roman"/>
          <w:sz w:val="24"/>
          <w:szCs w:val="24"/>
        </w:rPr>
        <w:t>equipment list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7C0775E7" w14:textId="0D254218" w:rsidR="006F2E74" w:rsidRDefault="006F2E7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Evaluation</w:t>
      </w:r>
    </w:p>
    <w:p w14:paraId="05B23301" w14:textId="738792CA" w:rsidR="007B3784" w:rsidRPr="00BC3BD7" w:rsidRDefault="007B3784" w:rsidP="006F2E7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Consultation Scenario</w:t>
      </w:r>
    </w:p>
    <w:p w14:paraId="0DE23C67" w14:textId="77777777" w:rsidR="00221BA2" w:rsidRPr="00BC3BD7" w:rsidRDefault="00221BA2" w:rsidP="00221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79B900" w14:textId="2E54E206" w:rsidR="00C464B9" w:rsidRPr="00BC3BD7" w:rsidRDefault="00C464B9" w:rsidP="0038603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b/>
          <w:bCs/>
          <w:sz w:val="24"/>
          <w:szCs w:val="24"/>
          <w:u w:val="single"/>
        </w:rPr>
        <w:t>Event Wrap-Up</w:t>
      </w:r>
    </w:p>
    <w:p w14:paraId="6E26E3CE" w14:textId="6B2A3B8B" w:rsidR="00C464B9" w:rsidRPr="00BC3BD7" w:rsidRDefault="006F2E74" w:rsidP="006F2E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event may also include tours of Penn State’s Athletic Facilities and </w:t>
      </w:r>
      <w:r w:rsidR="00221BA2" w:rsidRPr="00BC3BD7">
        <w:rPr>
          <w:rFonts w:ascii="Times New Roman" w:hAnsi="Times New Roman" w:cs="Times New Roman"/>
          <w:sz w:val="24"/>
          <w:szCs w:val="24"/>
        </w:rPr>
        <w:t>guest speakers that</w:t>
      </w:r>
      <w:r w:rsidR="00386031" w:rsidRPr="00BC3BD7">
        <w:rPr>
          <w:rFonts w:ascii="Times New Roman" w:hAnsi="Times New Roman" w:cs="Times New Roman"/>
          <w:sz w:val="24"/>
          <w:szCs w:val="24"/>
        </w:rPr>
        <w:t xml:space="preserve"> will further expose them to professions in turfgrass science</w:t>
      </w:r>
      <w:r w:rsidR="00221BA2" w:rsidRPr="00BC3BD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41E47E1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B84847" w14:textId="3C24ED1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V. Tiebreakers</w:t>
      </w:r>
    </w:p>
    <w:p w14:paraId="20B96E7D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If ties occur, the following sections will be used </w:t>
      </w:r>
      <w:proofErr w:type="gramStart"/>
      <w:r w:rsidRPr="00BC3BD7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BC3BD7">
        <w:rPr>
          <w:rFonts w:ascii="Times New Roman" w:hAnsi="Times New Roman" w:cs="Times New Roman"/>
          <w:sz w:val="24"/>
          <w:szCs w:val="24"/>
        </w:rPr>
        <w:t xml:space="preserve"> determine award recipients:</w:t>
      </w:r>
    </w:p>
    <w:p w14:paraId="04D068B6" w14:textId="77777777" w:rsidR="00264626" w:rsidRPr="00BC3BD7" w:rsidRDefault="00264626" w:rsidP="007C478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Team and Individual</w:t>
      </w:r>
    </w:p>
    <w:p w14:paraId="4A4DC38A" w14:textId="77777777" w:rsidR="00264626" w:rsidRPr="00BC3BD7" w:rsidRDefault="00264626" w:rsidP="007C478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1. Written Exam</w:t>
      </w:r>
    </w:p>
    <w:p w14:paraId="24537288" w14:textId="614D3F29" w:rsidR="00264626" w:rsidRPr="00BC3BD7" w:rsidRDefault="00264626" w:rsidP="007C4782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2. </w:t>
      </w:r>
      <w:r w:rsidR="007B3784">
        <w:rPr>
          <w:rFonts w:ascii="Times New Roman" w:hAnsi="Times New Roman" w:cs="Times New Roman"/>
          <w:sz w:val="24"/>
          <w:szCs w:val="24"/>
        </w:rPr>
        <w:t>Practicum Scores – Calibration, Site Evaluation, and/or Consultation Scenario</w:t>
      </w:r>
    </w:p>
    <w:p w14:paraId="305D8660" w14:textId="77777777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078D24" w14:textId="6667371A" w:rsidR="00264626" w:rsidRPr="00BC3BD7" w:rsidRDefault="00264626" w:rsidP="007C478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VI. References</w:t>
      </w:r>
    </w:p>
    <w:p w14:paraId="68CB7734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Turgeon and Kaminski (2019). Turfgrass Management (Current Edition)</w:t>
      </w:r>
    </w:p>
    <w:p w14:paraId="60A9027F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Christians and Agnew (2008). The Mathematics of Turfgrass Maintenance (Fourth</w:t>
      </w:r>
    </w:p>
    <w:p w14:paraId="4ED19E99" w14:textId="77777777" w:rsidR="00EF5C43" w:rsidRPr="00BC3BD7" w:rsidRDefault="00EF5C43" w:rsidP="00EF5C4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Edition).</w:t>
      </w:r>
    </w:p>
    <w:p w14:paraId="5ABE32F7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Emmons and Rossi (2015). Turfgrass Science and Management (Fifth Edition).</w:t>
      </w:r>
    </w:p>
    <w:p w14:paraId="4DB61056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Puhalla, Krans, and Goatley (2010). Sports Fields: Design, Construction, and</w:t>
      </w:r>
    </w:p>
    <w:p w14:paraId="5C9D8E94" w14:textId="77777777" w:rsidR="00EF5C43" w:rsidRPr="00BC3BD7" w:rsidRDefault="00EF5C43" w:rsidP="00EF5C4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Maintenance.</w:t>
      </w:r>
    </w:p>
    <w:p w14:paraId="2373ADB7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Walker (2009). The Field Guide: The Layout and Dimensions of Sports Fields.</w:t>
      </w:r>
    </w:p>
    <w:p w14:paraId="27DC192D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Smiley,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Dernoeden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>, and Clarke (2005) Compendium of Turfgrass Diseases (Third Edition)</w:t>
      </w:r>
    </w:p>
    <w:p w14:paraId="41BEA911" w14:textId="03E987B6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Uva, Neal, and DiTomaso (1997). Weeds of the Northeast.</w:t>
      </w:r>
    </w:p>
    <w:p w14:paraId="3107FC80" w14:textId="0EA66E5F" w:rsidR="00CF4FE3" w:rsidRPr="00BC3BD7" w:rsidRDefault="00CF4FE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Penn State Center for Turfgrass Science – Plant ID - </w:t>
      </w:r>
      <w:hyperlink r:id="rId6" w:history="1">
        <w:r w:rsidRPr="00BC3BD7">
          <w:rPr>
            <w:rStyle w:val="Hyperlink"/>
            <w:rFonts w:ascii="Times New Roman" w:hAnsi="Times New Roman" w:cs="Times New Roman"/>
            <w:sz w:val="24"/>
            <w:szCs w:val="24"/>
          </w:rPr>
          <w:t>https://plantscience.psu.edu/research/centers/turf/extension/plant-id</w:t>
        </w:r>
      </w:hyperlink>
    </w:p>
    <w:p w14:paraId="4A68C339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Brandenburg and Villani (1995). Handbook of Turfgrass Insect Pests.</w:t>
      </w:r>
    </w:p>
    <w:p w14:paraId="30163793" w14:textId="77777777" w:rsidR="00EF5C43" w:rsidRPr="00BC3BD7" w:rsidRDefault="00EF5C43" w:rsidP="00EF5C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Penn State Center for Turfgrass Science – Resources on Professional Turfgrass Management - </w:t>
      </w:r>
      <w:hyperlink r:id="rId7" w:history="1">
        <w:r w:rsidRPr="00BC3BD7">
          <w:rPr>
            <w:rStyle w:val="Hyperlink"/>
            <w:rFonts w:ascii="Times New Roman" w:hAnsi="Times New Roman" w:cs="Times New Roman"/>
            <w:sz w:val="24"/>
            <w:szCs w:val="24"/>
          </w:rPr>
          <w:t>https://plantscience.psu.edu/research/centers/turf/extension/professional-turf</w:t>
        </w:r>
      </w:hyperlink>
    </w:p>
    <w:p w14:paraId="56578A0E" w14:textId="77582E9F" w:rsidR="00F4799A" w:rsidRPr="00BC3BD7" w:rsidRDefault="00F4799A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18D6A" w14:textId="20B9CC0B" w:rsidR="00F4799A" w:rsidRPr="00BC3BD7" w:rsidRDefault="00B45409" w:rsidP="00F4799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VII. Specimen Lists</w:t>
      </w:r>
    </w:p>
    <w:p w14:paraId="15FF0271" w14:textId="77777777" w:rsidR="00B45409" w:rsidRPr="00BC3BD7" w:rsidRDefault="00B45409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2190D9" w14:textId="046F38B1" w:rsidR="00B45409" w:rsidRPr="00BC3BD7" w:rsidRDefault="00B45409" w:rsidP="00B4540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 xml:space="preserve">Turfgrass Species and Seed </w:t>
      </w:r>
    </w:p>
    <w:p w14:paraId="6BBEC260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Creeping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Bentgrass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Argrostis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palustris)</w:t>
      </w:r>
    </w:p>
    <w:p w14:paraId="1033CC26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Velvet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Bentgrass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>Agrostis canina)</w:t>
      </w:r>
    </w:p>
    <w:p w14:paraId="2E2B773E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Kentucky Bluegrass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>Poa pratensis)</w:t>
      </w:r>
    </w:p>
    <w:p w14:paraId="548A4A28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Rough Bluegrass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Poa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trivialis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84BC90E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Annual Bluegrass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>Poa annua)</w:t>
      </w:r>
    </w:p>
    <w:p w14:paraId="6E6D06D5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Perennial Ryegrass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Lolium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perenne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7AC1708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Annual Ryegrass aka. Italian Ryegrass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>Lolium multiflorum)</w:t>
      </w:r>
    </w:p>
    <w:p w14:paraId="4FFC7F46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Tall Fescue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Festuca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arundinacea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4AB7374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Fine Fescue (includes: 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Festuca rubra </w:t>
      </w:r>
      <w:proofErr w:type="spellStart"/>
      <w:proofErr w:type="gram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ssp.rubra</w:t>
      </w:r>
      <w:proofErr w:type="spellEnd"/>
      <w:proofErr w:type="gram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, Festuca rubra ssp.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Cumnutata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078E681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Bermudagrass (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Cynodon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dactylon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192FDA01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Buffalograss (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Bouteloua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dactyloides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5BCB047F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Centipedegrass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Eremochloa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ophiuroides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6785574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Augustinegrass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Stenotaphrum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secundatum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1730A66" w14:textId="77777777" w:rsidR="00B45409" w:rsidRPr="00BC3BD7" w:rsidRDefault="00B45409" w:rsidP="00B4540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Seashore Paspalum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Paspalum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vaginatum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562BAED" w14:textId="77777777" w:rsidR="00B45409" w:rsidRPr="00BC3BD7" w:rsidRDefault="00B45409" w:rsidP="00B4540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Zoysiagrass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</w:t>
      </w:r>
      <w:r w:rsidRPr="00BC3BD7">
        <w:rPr>
          <w:rFonts w:ascii="Times New Roman" w:hAnsi="Times New Roman" w:cs="Times New Roman"/>
          <w:i/>
          <w:iCs/>
          <w:sz w:val="24"/>
          <w:szCs w:val="24"/>
        </w:rPr>
        <w:t>Zoysia japonica</w:t>
      </w:r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41D821A6" w14:textId="42569365" w:rsidR="00F4799A" w:rsidRPr="00BC3BD7" w:rsidRDefault="00F4799A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212C81" w14:textId="5608B5E7" w:rsidR="00B45409" w:rsidRPr="00BC3BD7" w:rsidRDefault="00B45409" w:rsidP="00B4540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Broadleaf and Grassy Weeds</w:t>
      </w:r>
    </w:p>
    <w:p w14:paraId="22B52DDA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Poa annua</w:t>
      </w:r>
      <w:r w:rsidRPr="00BC3BD7">
        <w:rPr>
          <w:rFonts w:ascii="Times New Roman" w:hAnsi="Times New Roman" w:cs="Times New Roman"/>
          <w:sz w:val="24"/>
          <w:szCs w:val="24"/>
        </w:rPr>
        <w:t xml:space="preserve"> Annual Bluegrass</w:t>
      </w:r>
    </w:p>
    <w:p w14:paraId="1BACC7A2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Echinochloa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crusgalli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Barnyardgrass</w:t>
      </w:r>
      <w:proofErr w:type="spellEnd"/>
    </w:p>
    <w:p w14:paraId="4E73579C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Agrostis sp.</w:t>
      </w:r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Bentgrass</w:t>
      </w:r>
      <w:proofErr w:type="spellEnd"/>
    </w:p>
    <w:p w14:paraId="39F4D9A2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Cynodon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dactylon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Bermudagrass</w:t>
      </w:r>
    </w:p>
    <w:p w14:paraId="014DED27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Digitaria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Sp.</w:t>
      </w:r>
      <w:r w:rsidRPr="00BC3BD7">
        <w:rPr>
          <w:rFonts w:ascii="Times New Roman" w:hAnsi="Times New Roman" w:cs="Times New Roman"/>
          <w:sz w:val="24"/>
          <w:szCs w:val="24"/>
        </w:rPr>
        <w:t xml:space="preserve"> Crabgrass</w:t>
      </w:r>
    </w:p>
    <w:p w14:paraId="258FA7B8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Setaria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sp.</w:t>
      </w:r>
      <w:r w:rsidRPr="00BC3BD7">
        <w:rPr>
          <w:rFonts w:ascii="Times New Roman" w:hAnsi="Times New Roman" w:cs="Times New Roman"/>
          <w:sz w:val="24"/>
          <w:szCs w:val="24"/>
        </w:rPr>
        <w:t xml:space="preserve"> Foxtail</w:t>
      </w:r>
    </w:p>
    <w:p w14:paraId="1321FA51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lastRenderedPageBreak/>
        <w:t>Eleusine indica</w:t>
      </w:r>
      <w:r w:rsidRPr="00BC3BD7">
        <w:rPr>
          <w:rFonts w:ascii="Times New Roman" w:hAnsi="Times New Roman" w:cs="Times New Roman"/>
          <w:sz w:val="24"/>
          <w:szCs w:val="24"/>
        </w:rPr>
        <w:t xml:space="preserve"> Goosegrass</w:t>
      </w:r>
    </w:p>
    <w:p w14:paraId="198CA472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Muhlenbergia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scherberi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Nimblewill</w:t>
      </w:r>
      <w:proofErr w:type="spellEnd"/>
    </w:p>
    <w:p w14:paraId="438D6F49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Dactylis glomerata</w:t>
      </w:r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Orchardgrass</w:t>
      </w:r>
      <w:proofErr w:type="spellEnd"/>
    </w:p>
    <w:p w14:paraId="23F318C1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Agropyron repens</w:t>
      </w:r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Quackgrass</w:t>
      </w:r>
      <w:proofErr w:type="spellEnd"/>
    </w:p>
    <w:p w14:paraId="40095C03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Festuca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arundinacea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Tall Fescue</w:t>
      </w:r>
    </w:p>
    <w:p w14:paraId="421BA5E6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Cvperus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esculentus</w:t>
      </w:r>
      <w:r w:rsidRPr="00BC3BD7">
        <w:rPr>
          <w:rFonts w:ascii="Times New Roman" w:hAnsi="Times New Roman" w:cs="Times New Roman"/>
          <w:sz w:val="24"/>
          <w:szCs w:val="24"/>
        </w:rPr>
        <w:t xml:space="preserve"> (yellow) Nutsedge</w:t>
      </w:r>
    </w:p>
    <w:p w14:paraId="39B834FB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Cvperus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rotundus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(purple) Nutsedge</w:t>
      </w:r>
    </w:p>
    <w:p w14:paraId="6AD56583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Allium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vineale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Wild Garlic/Onion</w:t>
      </w:r>
    </w:p>
    <w:p w14:paraId="17A434C0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Medicago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lupulina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Black Medic</w:t>
      </w:r>
    </w:p>
    <w:p w14:paraId="11885B6E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Plantago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rugelii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and P. major</w:t>
      </w:r>
      <w:r w:rsidRPr="00BC3BD7">
        <w:rPr>
          <w:rFonts w:ascii="Times New Roman" w:hAnsi="Times New Roman" w:cs="Times New Roman"/>
          <w:sz w:val="24"/>
          <w:szCs w:val="24"/>
        </w:rPr>
        <w:t xml:space="preserve"> Broadleaf Plantain</w:t>
      </w:r>
    </w:p>
    <w:p w14:paraId="37284ED9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Plantago lanceolata</w:t>
      </w:r>
      <w:r w:rsidRPr="00BC3BD7">
        <w:rPr>
          <w:rFonts w:ascii="Times New Roman" w:hAnsi="Times New Roman" w:cs="Times New Roman"/>
          <w:sz w:val="24"/>
          <w:szCs w:val="24"/>
        </w:rPr>
        <w:t xml:space="preserve"> Buckhorn Plantain</w:t>
      </w:r>
    </w:p>
    <w:p w14:paraId="2065A40A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Cirsium vulgare</w:t>
      </w:r>
      <w:r w:rsidRPr="00BC3BD7">
        <w:rPr>
          <w:rFonts w:ascii="Times New Roman" w:hAnsi="Times New Roman" w:cs="Times New Roman"/>
          <w:sz w:val="24"/>
          <w:szCs w:val="24"/>
        </w:rPr>
        <w:t xml:space="preserve"> Bull Thistle</w:t>
      </w:r>
    </w:p>
    <w:p w14:paraId="7652D8DD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Cirsium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arvense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Canada Thistle</w:t>
      </w:r>
    </w:p>
    <w:p w14:paraId="63569031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Mollugo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verticillata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Carpetweed</w:t>
      </w:r>
    </w:p>
    <w:p w14:paraId="0AE69606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Stellaria media</w:t>
      </w:r>
      <w:r w:rsidRPr="00BC3BD7">
        <w:rPr>
          <w:rFonts w:ascii="Times New Roman" w:hAnsi="Times New Roman" w:cs="Times New Roman"/>
          <w:sz w:val="24"/>
          <w:szCs w:val="24"/>
        </w:rPr>
        <w:t xml:space="preserve"> Common Chickweed</w:t>
      </w:r>
    </w:p>
    <w:p w14:paraId="4B161F13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Cerastium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vulgatum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Mouseear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Chickweed</w:t>
      </w:r>
    </w:p>
    <w:p w14:paraId="2AB2ECE7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Taraxacum officinale</w:t>
      </w:r>
      <w:r w:rsidRPr="00BC3BD7">
        <w:rPr>
          <w:rFonts w:ascii="Times New Roman" w:hAnsi="Times New Roman" w:cs="Times New Roman"/>
          <w:sz w:val="24"/>
          <w:szCs w:val="24"/>
        </w:rPr>
        <w:t xml:space="preserve"> Dandelion</w:t>
      </w:r>
    </w:p>
    <w:p w14:paraId="2D371AF5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Kyllinga</w:t>
      </w:r>
      <w:proofErr w:type="spellEnd"/>
      <w:r w:rsidRPr="00BC3B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brevifolia</w:t>
      </w:r>
      <w:proofErr w:type="spellEnd"/>
      <w:r w:rsidRPr="00BC3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Green </w:t>
      </w:r>
      <w:proofErr w:type="spellStart"/>
      <w:r w:rsidRPr="00BC3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kyllinga</w:t>
      </w:r>
      <w:proofErr w:type="spellEnd"/>
    </w:p>
    <w:p w14:paraId="3611F5F5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Glecoma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hederacea</w:t>
      </w:r>
      <w:r w:rsidRPr="00BC3BD7">
        <w:rPr>
          <w:rFonts w:ascii="Times New Roman" w:hAnsi="Times New Roman" w:cs="Times New Roman"/>
          <w:sz w:val="24"/>
          <w:szCs w:val="24"/>
        </w:rPr>
        <w:t xml:space="preserve"> Ground Ivy</w:t>
      </w:r>
    </w:p>
    <w:p w14:paraId="6A158062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Oxalis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montana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Common groundsel</w:t>
      </w:r>
    </w:p>
    <w:p w14:paraId="55EB1B46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Hieracium pratense H.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aurantiacum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Yellow/Orange Hawkweed</w:t>
      </w:r>
    </w:p>
    <w:p w14:paraId="378226F2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Prunella vulgaris</w:t>
      </w:r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Healall</w:t>
      </w:r>
      <w:proofErr w:type="spellEnd"/>
    </w:p>
    <w:p w14:paraId="171CD594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Lamium amplexicaule</w:t>
      </w:r>
      <w:r w:rsidRPr="00BC3BD7">
        <w:rPr>
          <w:rFonts w:ascii="Times New Roman" w:hAnsi="Times New Roman" w:cs="Times New Roman"/>
          <w:sz w:val="24"/>
          <w:szCs w:val="24"/>
        </w:rPr>
        <w:t xml:space="preserve"> Henbit</w:t>
      </w:r>
    </w:p>
    <w:p w14:paraId="483A4311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Microstegium</w:t>
      </w:r>
      <w:proofErr w:type="spellEnd"/>
      <w:r w:rsidRPr="00BC3BD7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>vimineum</w:t>
      </w:r>
      <w:proofErr w:type="spellEnd"/>
      <w:r w:rsidRPr="00BC3BD7">
        <w:rPr>
          <w:rFonts w:ascii="Times New Roman" w:hAnsi="Times New Roman" w:cs="Times New Roman"/>
          <w:i/>
          <w:iCs/>
          <w:color w:val="0A0A0A"/>
          <w:sz w:val="24"/>
          <w:szCs w:val="24"/>
          <w:shd w:val="clear" w:color="auto" w:fill="FFFFFF"/>
        </w:rPr>
        <w:t xml:space="preserve"> </w:t>
      </w:r>
      <w:r w:rsidRPr="00BC3BD7">
        <w:rPr>
          <w:rFonts w:ascii="Times New Roman" w:hAnsi="Times New Roman" w:cs="Times New Roman"/>
          <w:sz w:val="24"/>
          <w:szCs w:val="24"/>
        </w:rPr>
        <w:t xml:space="preserve">Japanese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stiltgrass</w:t>
      </w:r>
      <w:proofErr w:type="spellEnd"/>
    </w:p>
    <w:p w14:paraId="7E2BB4C5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Polygonum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aviculare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Knotweed</w:t>
      </w:r>
    </w:p>
    <w:p w14:paraId="6DC2E259" w14:textId="400C929D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Malva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neglecta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Mallow</w:t>
      </w:r>
    </w:p>
    <w:p w14:paraId="3D616C39" w14:textId="2C2FBA69" w:rsidR="0080495A" w:rsidRPr="00BC3BD7" w:rsidRDefault="0080495A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Verbascum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thapsus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Mullien</w:t>
      </w:r>
      <w:proofErr w:type="spellEnd"/>
    </w:p>
    <w:p w14:paraId="6872690A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Polygonum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pensylvanicum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Pennsylvania smartweed </w:t>
      </w:r>
    </w:p>
    <w:p w14:paraId="08349674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Hydrocotvle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sp. </w:t>
      </w:r>
      <w:r w:rsidRPr="00BC3BD7">
        <w:rPr>
          <w:rFonts w:ascii="Times New Roman" w:hAnsi="Times New Roman" w:cs="Times New Roman"/>
          <w:sz w:val="24"/>
          <w:szCs w:val="24"/>
        </w:rPr>
        <w:t>Pennywort (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Dollarweed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>)</w:t>
      </w:r>
    </w:p>
    <w:p w14:paraId="647C903E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Portulaca oleracea</w:t>
      </w:r>
      <w:r w:rsidRPr="00BC3BD7">
        <w:rPr>
          <w:rFonts w:ascii="Times New Roman" w:hAnsi="Times New Roman" w:cs="Times New Roman"/>
          <w:sz w:val="24"/>
          <w:szCs w:val="24"/>
        </w:rPr>
        <w:t xml:space="preserve"> Purslane</w:t>
      </w:r>
    </w:p>
    <w:p w14:paraId="19B68BE5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Poa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trivialis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Rough Bluegrass </w:t>
      </w:r>
    </w:p>
    <w:p w14:paraId="0B217CDA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Rumex acetosella</w:t>
      </w:r>
      <w:r w:rsidRPr="00BC3BD7">
        <w:rPr>
          <w:rFonts w:ascii="Times New Roman" w:hAnsi="Times New Roman" w:cs="Times New Roman"/>
          <w:sz w:val="24"/>
          <w:szCs w:val="24"/>
        </w:rPr>
        <w:t xml:space="preserve"> Sheep Sorrel</w:t>
      </w:r>
    </w:p>
    <w:p w14:paraId="1EBF7490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Capsella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bursa-pastoris</w:t>
      </w:r>
      <w:r w:rsidRPr="00BC3BD7">
        <w:rPr>
          <w:rFonts w:ascii="Times New Roman" w:hAnsi="Times New Roman" w:cs="Times New Roman"/>
          <w:sz w:val="24"/>
          <w:szCs w:val="24"/>
        </w:rPr>
        <w:t xml:space="preserve"> Shepherds purse</w:t>
      </w:r>
    </w:p>
    <w:p w14:paraId="31E78916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Veronica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filiformis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, V. </w:t>
      </w:r>
      <w:proofErr w:type="spellStart"/>
      <w:proofErr w:type="gram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Officinalis,V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serpvllifolia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Creeping Speedwell</w:t>
      </w:r>
    </w:p>
    <w:p w14:paraId="1A82E37E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Veronica arvensis</w:t>
      </w:r>
      <w:r w:rsidRPr="00BC3BD7">
        <w:rPr>
          <w:rFonts w:ascii="Times New Roman" w:hAnsi="Times New Roman" w:cs="Times New Roman"/>
          <w:sz w:val="24"/>
          <w:szCs w:val="24"/>
        </w:rPr>
        <w:t xml:space="preserve"> Corn Speedwell</w:t>
      </w:r>
    </w:p>
    <w:p w14:paraId="2A5E0BBA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Euphorbia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maculata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&amp; E.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supina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Spurge</w:t>
      </w:r>
    </w:p>
    <w:p w14:paraId="74F4A5D3" w14:textId="77777777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Holcus </w:t>
      </w: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lanatus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Velvetgrass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A85E3" w14:textId="1B77E29A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Trifolium repens</w:t>
      </w:r>
      <w:r w:rsidRPr="00BC3BD7">
        <w:rPr>
          <w:rFonts w:ascii="Times New Roman" w:hAnsi="Times New Roman" w:cs="Times New Roman"/>
          <w:sz w:val="24"/>
          <w:szCs w:val="24"/>
        </w:rPr>
        <w:t xml:space="preserve"> White Clover</w:t>
      </w:r>
    </w:p>
    <w:p w14:paraId="613CDFBC" w14:textId="1F4A779B" w:rsidR="0080495A" w:rsidRPr="00BC3BD7" w:rsidRDefault="0080495A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Style w:val="Emphasis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Daucus carota </w:t>
      </w:r>
      <w:r w:rsidRPr="00BC3BD7">
        <w:rPr>
          <w:rStyle w:val="Emphasis"/>
          <w:rFonts w:ascii="Times New Roman" w:hAnsi="Times New Roman" w:cs="Times New Roman"/>
          <w:i w:val="0"/>
          <w:iCs w:val="0"/>
          <w:color w:val="333333"/>
          <w:sz w:val="24"/>
          <w:szCs w:val="24"/>
          <w:shd w:val="clear" w:color="auto" w:fill="FFFFFF"/>
        </w:rPr>
        <w:t>Wild Carrot</w:t>
      </w:r>
    </w:p>
    <w:p w14:paraId="253F4795" w14:textId="06DB2D82" w:rsidR="00B45409" w:rsidRPr="00BC3BD7" w:rsidRDefault="00B45409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Oxalis stricta</w:t>
      </w:r>
      <w:r w:rsidRPr="00BC3BD7">
        <w:rPr>
          <w:rFonts w:ascii="Times New Roman" w:hAnsi="Times New Roman" w:cs="Times New Roman"/>
          <w:sz w:val="24"/>
          <w:szCs w:val="24"/>
        </w:rPr>
        <w:t xml:space="preserve"> Yellow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Woodsorrel</w:t>
      </w:r>
      <w:proofErr w:type="spellEnd"/>
    </w:p>
    <w:p w14:paraId="216D908C" w14:textId="35134A0D" w:rsidR="0080495A" w:rsidRPr="00BC3BD7" w:rsidRDefault="0080495A" w:rsidP="00B4540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i/>
          <w:iCs/>
          <w:sz w:val="24"/>
          <w:szCs w:val="24"/>
        </w:rPr>
        <w:t>Achillea millefolium</w:t>
      </w:r>
      <w:r w:rsidRPr="00BC3BD7">
        <w:rPr>
          <w:rFonts w:ascii="Times New Roman" w:hAnsi="Times New Roman" w:cs="Times New Roman"/>
          <w:sz w:val="24"/>
          <w:szCs w:val="24"/>
        </w:rPr>
        <w:t xml:space="preserve"> Yarrow</w:t>
      </w:r>
    </w:p>
    <w:p w14:paraId="07A9EB1C" w14:textId="77777777" w:rsidR="00B45409" w:rsidRPr="00BC3BD7" w:rsidRDefault="00B45409" w:rsidP="00B4540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i/>
          <w:iCs/>
          <w:sz w:val="24"/>
          <w:szCs w:val="24"/>
        </w:rPr>
        <w:t>Barberea</w:t>
      </w:r>
      <w:proofErr w:type="spellEnd"/>
      <w:r w:rsidRPr="00BC3BD7">
        <w:rPr>
          <w:rFonts w:ascii="Times New Roman" w:hAnsi="Times New Roman" w:cs="Times New Roman"/>
          <w:i/>
          <w:iCs/>
          <w:sz w:val="24"/>
          <w:szCs w:val="24"/>
        </w:rPr>
        <w:t xml:space="preserve"> vulgaris</w:t>
      </w:r>
      <w:r w:rsidRPr="00BC3BD7">
        <w:rPr>
          <w:rFonts w:ascii="Times New Roman" w:hAnsi="Times New Roman" w:cs="Times New Roman"/>
          <w:sz w:val="24"/>
          <w:szCs w:val="24"/>
        </w:rPr>
        <w:t xml:space="preserve"> Yellow Rocket</w:t>
      </w:r>
    </w:p>
    <w:p w14:paraId="0E615064" w14:textId="77777777" w:rsidR="00B45409" w:rsidRPr="00BC3BD7" w:rsidRDefault="00B45409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0F11E" w14:textId="10E9C097" w:rsidR="00B45409" w:rsidRPr="00BC3BD7" w:rsidRDefault="00B45409" w:rsidP="00B4540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 xml:space="preserve">Turfgrass Soils </w:t>
      </w:r>
    </w:p>
    <w:p w14:paraId="19FF0762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lastRenderedPageBreak/>
        <w:t>Brick Dust</w:t>
      </w:r>
    </w:p>
    <w:p w14:paraId="67CAFB43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Calcined Clay</w:t>
      </w:r>
    </w:p>
    <w:p w14:paraId="7116302C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Clay Rootzone</w:t>
      </w:r>
    </w:p>
    <w:p w14:paraId="7B430B55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Compost</w:t>
      </w:r>
    </w:p>
    <w:p w14:paraId="5616A5C0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Crumb Rubber</w:t>
      </w:r>
    </w:p>
    <w:p w14:paraId="3DE1A9EA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Diatomaceous Earth</w:t>
      </w:r>
    </w:p>
    <w:p w14:paraId="154056D1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Drainage Stone</w:t>
      </w:r>
    </w:p>
    <w:p w14:paraId="604F5D7A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Pea gravel</w:t>
      </w:r>
    </w:p>
    <w:p w14:paraId="5FC1EB15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Expanded Shale</w:t>
      </w:r>
    </w:p>
    <w:p w14:paraId="2D6475B2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Infield Mix</w:t>
      </w:r>
    </w:p>
    <w:p w14:paraId="02040B2E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Limestone</w:t>
      </w:r>
    </w:p>
    <w:p w14:paraId="702D8B32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Mound Clay</w:t>
      </w:r>
    </w:p>
    <w:p w14:paraId="1E41F2CE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Native Soil Rootzone</w:t>
      </w:r>
    </w:p>
    <w:p w14:paraId="630C9A22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Heavy clay</w:t>
      </w:r>
    </w:p>
    <w:p w14:paraId="7581E742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Loam</w:t>
      </w:r>
    </w:p>
    <w:p w14:paraId="1391D82C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Peat</w:t>
      </w:r>
    </w:p>
    <w:p w14:paraId="5D1ED9F0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Sand</w:t>
      </w:r>
    </w:p>
    <w:p w14:paraId="039BB0BF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Topdressing Sand</w:t>
      </w:r>
    </w:p>
    <w:p w14:paraId="06D839BA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Sand Rootzone</w:t>
      </w:r>
    </w:p>
    <w:p w14:paraId="302B39BC" w14:textId="77777777" w:rsidR="00B45409" w:rsidRPr="00BC3BD7" w:rsidRDefault="00B45409" w:rsidP="00B45409">
      <w:pPr>
        <w:pStyle w:val="NoSpacing"/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Silica sand</w:t>
      </w:r>
    </w:p>
    <w:p w14:paraId="0552BEBD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Topsoil</w:t>
      </w:r>
    </w:p>
    <w:p w14:paraId="526BF92E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Vitrified Clay</w:t>
      </w:r>
    </w:p>
    <w:p w14:paraId="13432D1C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Warning Track Material</w:t>
      </w:r>
    </w:p>
    <w:p w14:paraId="13264505" w14:textId="77777777" w:rsidR="00B45409" w:rsidRPr="00BC3BD7" w:rsidRDefault="00B45409" w:rsidP="00B45409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Zeolite</w:t>
      </w:r>
    </w:p>
    <w:p w14:paraId="65661C4B" w14:textId="77777777" w:rsidR="00B45409" w:rsidRPr="00BC3BD7" w:rsidRDefault="00B45409" w:rsidP="00F4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B8D58" w14:textId="19F36B8A" w:rsidR="00B45409" w:rsidRPr="00BC3BD7" w:rsidRDefault="00B45409" w:rsidP="00B45409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 xml:space="preserve">Turfgrass equipment </w:t>
      </w:r>
    </w:p>
    <w:p w14:paraId="1D4A4C2D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Aeration Equipment</w:t>
      </w:r>
    </w:p>
    <w:p w14:paraId="465920B5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Air Injection</w:t>
      </w:r>
    </w:p>
    <w:p w14:paraId="644888BB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Deep Drill</w:t>
      </w:r>
    </w:p>
    <w:p w14:paraId="4DB26AFD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Fraise Mower</w:t>
      </w:r>
    </w:p>
    <w:p w14:paraId="50BF4BD1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Hollow tines </w:t>
      </w:r>
    </w:p>
    <w:p w14:paraId="55CC7DF2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Hollow tine aerator</w:t>
      </w:r>
    </w:p>
    <w:p w14:paraId="210891C5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Solid tines</w:t>
      </w:r>
    </w:p>
    <w:p w14:paraId="60CCF8C6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Solid tine aerator</w:t>
      </w:r>
    </w:p>
    <w:p w14:paraId="3270A556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Spiker/Slicer</w:t>
      </w:r>
    </w:p>
    <w:p w14:paraId="2683B32E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Vertical Mower/Verticutter</w:t>
      </w:r>
    </w:p>
    <w:p w14:paraId="257DA482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Water Injection</w:t>
      </w:r>
    </w:p>
    <w:p w14:paraId="601CDCED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Air Filter</w:t>
      </w:r>
    </w:p>
    <w:p w14:paraId="4E5457CC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Blower</w:t>
      </w:r>
    </w:p>
    <w:p w14:paraId="14B915F0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Broom</w:t>
      </w:r>
    </w:p>
    <w:p w14:paraId="1B8B5016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Diaphragm Pump</w:t>
      </w:r>
    </w:p>
    <w:p w14:paraId="4A8C22CD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Drag Mat</w:t>
      </w:r>
    </w:p>
    <w:p w14:paraId="7D1FDEE5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Edger</w:t>
      </w:r>
    </w:p>
    <w:p w14:paraId="4AB701E2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Fertilizer Spreader</w:t>
      </w:r>
    </w:p>
    <w:p w14:paraId="69D01D55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Drop</w:t>
      </w:r>
    </w:p>
    <w:p w14:paraId="700224BC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lastRenderedPageBreak/>
        <w:t>Rotary</w:t>
      </w:r>
    </w:p>
    <w:p w14:paraId="1D483EDA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Tractor Mounted</w:t>
      </w:r>
    </w:p>
    <w:p w14:paraId="77A00317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Front End Loader</w:t>
      </w:r>
    </w:p>
    <w:p w14:paraId="50A377A6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Fuel Filter</w:t>
      </w:r>
    </w:p>
    <w:p w14:paraId="2A320388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Fuel Tank</w:t>
      </w:r>
    </w:p>
    <w:p w14:paraId="5BBE4548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Grader/Laser Level</w:t>
      </w:r>
    </w:p>
    <w:p w14:paraId="2D74C2EF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Groomer</w:t>
      </w:r>
    </w:p>
    <w:p w14:paraId="73671440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Hydraulic Filter</w:t>
      </w:r>
    </w:p>
    <w:p w14:paraId="5480DBC0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Hydraulic Line</w:t>
      </w:r>
    </w:p>
    <w:p w14:paraId="6E7B425E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Hydraulic Pump</w:t>
      </w:r>
    </w:p>
    <w:p w14:paraId="09AE0664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Hydraulic Reservoir</w:t>
      </w:r>
    </w:p>
    <w:p w14:paraId="7437CFB7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Mowers</w:t>
      </w:r>
    </w:p>
    <w:p w14:paraId="1C2891D3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Flail</w:t>
      </w:r>
    </w:p>
    <w:p w14:paraId="5B6F0652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Reel</w:t>
      </w:r>
    </w:p>
    <w:p w14:paraId="4D525A3F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Rotary</w:t>
      </w:r>
    </w:p>
    <w:p w14:paraId="6B5CF049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Oil Filter</w:t>
      </w:r>
    </w:p>
    <w:p w14:paraId="677B12B5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Painter</w:t>
      </w:r>
    </w:p>
    <w:p w14:paraId="7789A30F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Reel Mower HOC Gauge/Accu-Gage</w:t>
      </w:r>
    </w:p>
    <w:p w14:paraId="76417992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Reel Mower Components</w:t>
      </w:r>
    </w:p>
    <w:p w14:paraId="48E1D172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Spider</w:t>
      </w:r>
    </w:p>
    <w:p w14:paraId="1A2CE28D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Reel cylinder</w:t>
      </w:r>
    </w:p>
    <w:p w14:paraId="46FBF06C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Reel blade</w:t>
      </w:r>
    </w:p>
    <w:p w14:paraId="4A4337B9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Shaft</w:t>
      </w:r>
    </w:p>
    <w:p w14:paraId="0FBDA1E8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Bedbar</w:t>
      </w:r>
      <w:proofErr w:type="spellEnd"/>
    </w:p>
    <w:p w14:paraId="78F8F1C2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Bedknife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F8D53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Bedknife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adjuster</w:t>
      </w:r>
    </w:p>
    <w:p w14:paraId="49BD67B8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Roller</w:t>
      </w:r>
    </w:p>
    <w:p w14:paraId="0240CB06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Roller adjuster</w:t>
      </w:r>
    </w:p>
    <w:p w14:paraId="0AB96792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Rotary Mower Components</w:t>
      </w:r>
    </w:p>
    <w:p w14:paraId="05C6FCF9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Mulching blades</w:t>
      </w:r>
    </w:p>
    <w:p w14:paraId="3DE39804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Bench grinder</w:t>
      </w:r>
    </w:p>
    <w:p w14:paraId="5F4BAB8B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Balancer </w:t>
      </w:r>
    </w:p>
    <w:p w14:paraId="7500E17D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Roller</w:t>
      </w:r>
    </w:p>
    <w:p w14:paraId="3DD76B20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Seeder</w:t>
      </w:r>
    </w:p>
    <w:p w14:paraId="0C358810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Skid-Steer</w:t>
      </w:r>
    </w:p>
    <w:p w14:paraId="7CB194B1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Sod cutter</w:t>
      </w:r>
    </w:p>
    <w:p w14:paraId="43A2440F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Soil Probe</w:t>
      </w:r>
    </w:p>
    <w:p w14:paraId="4319D3BB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Sprayers</w:t>
      </w:r>
    </w:p>
    <w:p w14:paraId="50DC966F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Backpack</w:t>
      </w:r>
    </w:p>
    <w:p w14:paraId="3983F093" w14:textId="77777777" w:rsidR="00B45409" w:rsidRPr="00BC3BD7" w:rsidRDefault="00B45409" w:rsidP="00B45409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Boom</w:t>
      </w:r>
    </w:p>
    <w:p w14:paraId="15B0FF7C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Sweeper</w:t>
      </w:r>
    </w:p>
    <w:p w14:paraId="424607D8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Tamp</w:t>
      </w:r>
    </w:p>
    <w:p w14:paraId="13A7D478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Topdresser</w:t>
      </w:r>
      <w:proofErr w:type="spellEnd"/>
    </w:p>
    <w:p w14:paraId="288EC1C2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Tractor</w:t>
      </w:r>
    </w:p>
    <w:p w14:paraId="07ABF1DE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Transit</w:t>
      </w:r>
    </w:p>
    <w:p w14:paraId="6A6A8293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lastRenderedPageBreak/>
        <w:t>Trencher</w:t>
      </w:r>
    </w:p>
    <w:p w14:paraId="132032B2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Trimmer - Line trimmer/weed whacker</w:t>
      </w:r>
    </w:p>
    <w:p w14:paraId="5545A2B7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Utility Vehicle</w:t>
      </w:r>
    </w:p>
    <w:p w14:paraId="6B802E54" w14:textId="77777777" w:rsidR="00B45409" w:rsidRPr="00BC3BD7" w:rsidRDefault="00B45409" w:rsidP="00B45409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York Rake</w:t>
      </w:r>
    </w:p>
    <w:p w14:paraId="3F224C45" w14:textId="77777777" w:rsidR="00B45409" w:rsidRPr="00BC3BD7" w:rsidRDefault="00B45409" w:rsidP="00F4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15247" w14:textId="1F91A2D7" w:rsidR="00F4799A" w:rsidRPr="00BC3BD7" w:rsidRDefault="00F4799A" w:rsidP="00F47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Turfgrass</w:t>
      </w:r>
      <w:r w:rsidR="00B45409" w:rsidRPr="00BC3BD7">
        <w:rPr>
          <w:rFonts w:ascii="Times New Roman" w:hAnsi="Times New Roman" w:cs="Times New Roman"/>
          <w:sz w:val="24"/>
          <w:szCs w:val="24"/>
          <w:u w:val="single"/>
        </w:rPr>
        <w:t xml:space="preserve"> diseases</w:t>
      </w:r>
    </w:p>
    <w:p w14:paraId="64CE4E26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Anthracnose</w:t>
      </w:r>
    </w:p>
    <w:p w14:paraId="5998F845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Brown Patch</w:t>
      </w:r>
    </w:p>
    <w:p w14:paraId="5C79618E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Dollar Spot</w:t>
      </w:r>
    </w:p>
    <w:p w14:paraId="37A07368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Fairy Ring</w:t>
      </w:r>
    </w:p>
    <w:p w14:paraId="2178290F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Gray Leaf Spot</w:t>
      </w:r>
    </w:p>
    <w:p w14:paraId="19CBFAD8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Gray Snow Mold</w:t>
      </w:r>
    </w:p>
    <w:p w14:paraId="4162F481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Helminthosporium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Leaf Spot</w:t>
      </w:r>
    </w:p>
    <w:p w14:paraId="0C4AD002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Necrotic Ring Spot</w:t>
      </w:r>
    </w:p>
    <w:p w14:paraId="2D1A99B8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Nematodes</w:t>
      </w:r>
    </w:p>
    <w:p w14:paraId="7087FC23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Pink Snow Mold</w:t>
      </w:r>
    </w:p>
    <w:p w14:paraId="2BE0B1D1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Powdery Mildew</w:t>
      </w:r>
    </w:p>
    <w:p w14:paraId="6612765D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Pythium Blight</w:t>
      </w:r>
    </w:p>
    <w:p w14:paraId="6D53CD03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Red Thread</w:t>
      </w:r>
    </w:p>
    <w:p w14:paraId="42ECD643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Rust</w:t>
      </w:r>
    </w:p>
    <w:p w14:paraId="12E4B105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Spring Dead Spot</w:t>
      </w:r>
    </w:p>
    <w:p w14:paraId="6A67B6C6" w14:textId="77777777" w:rsidR="00F4799A" w:rsidRPr="00BC3BD7" w:rsidRDefault="00F4799A" w:rsidP="00F479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Summer Patch</w:t>
      </w:r>
    </w:p>
    <w:p w14:paraId="27DBBF58" w14:textId="77777777" w:rsidR="00F4799A" w:rsidRPr="00BC3BD7" w:rsidRDefault="00F4799A" w:rsidP="00F4799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Take-all Patch</w:t>
      </w:r>
    </w:p>
    <w:p w14:paraId="73AB5586" w14:textId="0D3541F0" w:rsidR="00F4799A" w:rsidRPr="00BC3BD7" w:rsidRDefault="00F4799A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5B6458" w14:textId="70F8F8E4" w:rsidR="00F4799A" w:rsidRPr="00BC3BD7" w:rsidRDefault="00B45409" w:rsidP="00F4799A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C3BD7">
        <w:rPr>
          <w:rFonts w:ascii="Times New Roman" w:hAnsi="Times New Roman" w:cs="Times New Roman"/>
          <w:sz w:val="24"/>
          <w:szCs w:val="24"/>
          <w:u w:val="single"/>
        </w:rPr>
        <w:t>Turfgrass insects</w:t>
      </w:r>
    </w:p>
    <w:p w14:paraId="7DFEC8AA" w14:textId="77777777" w:rsidR="00F4799A" w:rsidRPr="00BC3BD7" w:rsidRDefault="00F4799A" w:rsidP="00F4799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Annual Bluegrass Weevil</w:t>
      </w:r>
    </w:p>
    <w:p w14:paraId="326514B3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Armyworms</w:t>
      </w:r>
    </w:p>
    <w:p w14:paraId="6AD7E314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Asiatic Garden Beetle</w:t>
      </w:r>
    </w:p>
    <w:p w14:paraId="772F5E1D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 xml:space="preserve">Black Turfgrass </w:t>
      </w:r>
      <w:proofErr w:type="spellStart"/>
      <w:r w:rsidRPr="00BC3BD7">
        <w:rPr>
          <w:rFonts w:ascii="Times New Roman" w:hAnsi="Times New Roman" w:cs="Times New Roman"/>
          <w:sz w:val="24"/>
          <w:szCs w:val="24"/>
        </w:rPr>
        <w:t>Ataenius</w:t>
      </w:r>
      <w:proofErr w:type="spellEnd"/>
      <w:r w:rsidRPr="00BC3BD7">
        <w:rPr>
          <w:rFonts w:ascii="Times New Roman" w:hAnsi="Times New Roman" w:cs="Times New Roman"/>
          <w:sz w:val="24"/>
          <w:szCs w:val="24"/>
        </w:rPr>
        <w:t xml:space="preserve"> Beetle</w:t>
      </w:r>
    </w:p>
    <w:p w14:paraId="6F3A7572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Bluegrass Billbugs</w:t>
      </w:r>
    </w:p>
    <w:p w14:paraId="30B87A72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3BD7">
        <w:rPr>
          <w:rFonts w:ascii="Times New Roman" w:hAnsi="Times New Roman" w:cs="Times New Roman"/>
          <w:sz w:val="24"/>
          <w:szCs w:val="24"/>
        </w:rPr>
        <w:t>Chinchbugs</w:t>
      </w:r>
      <w:proofErr w:type="spellEnd"/>
    </w:p>
    <w:p w14:paraId="303E2DC6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Cutworms</w:t>
      </w:r>
    </w:p>
    <w:p w14:paraId="5C6ECDE9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Fall Armyworm</w:t>
      </w:r>
    </w:p>
    <w:p w14:paraId="21DE3A57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Fire Ants</w:t>
      </w:r>
    </w:p>
    <w:p w14:paraId="6570D526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Green June Beetle</w:t>
      </w:r>
    </w:p>
    <w:p w14:paraId="34ADFFD4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Japanese Beetle</w:t>
      </w:r>
    </w:p>
    <w:p w14:paraId="123C2682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May and June Beetles</w:t>
      </w:r>
    </w:p>
    <w:p w14:paraId="289E0F70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Masked Chafer</w:t>
      </w:r>
    </w:p>
    <w:p w14:paraId="52C2F6BB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Mites</w:t>
      </w:r>
    </w:p>
    <w:p w14:paraId="1C8042DF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Mole Crickets</w:t>
      </w:r>
    </w:p>
    <w:p w14:paraId="7F921DCE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Oriental Beetle</w:t>
      </w:r>
    </w:p>
    <w:p w14:paraId="238E5BE7" w14:textId="77777777" w:rsidR="00F4799A" w:rsidRPr="00BC3BD7" w:rsidRDefault="00F4799A" w:rsidP="00F4799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Sod Webworms</w:t>
      </w:r>
    </w:p>
    <w:p w14:paraId="27686E55" w14:textId="77777777" w:rsidR="00F4799A" w:rsidRPr="00BC3BD7" w:rsidRDefault="00F4799A" w:rsidP="00F4799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C3BD7">
        <w:rPr>
          <w:rFonts w:ascii="Times New Roman" w:hAnsi="Times New Roman" w:cs="Times New Roman"/>
          <w:sz w:val="24"/>
          <w:szCs w:val="24"/>
        </w:rPr>
        <w:t>White Grubs</w:t>
      </w:r>
    </w:p>
    <w:p w14:paraId="59E69569" w14:textId="77777777" w:rsidR="00F4799A" w:rsidRPr="00BC3BD7" w:rsidRDefault="00F4799A" w:rsidP="00F4799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4799A" w:rsidRPr="00BC3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5DE4"/>
    <w:multiLevelType w:val="hybridMultilevel"/>
    <w:tmpl w:val="918C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208"/>
    <w:multiLevelType w:val="hybridMultilevel"/>
    <w:tmpl w:val="D03C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3A8"/>
    <w:multiLevelType w:val="hybridMultilevel"/>
    <w:tmpl w:val="B560D5DA"/>
    <w:lvl w:ilvl="0" w:tplc="007C0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C10E4"/>
    <w:multiLevelType w:val="hybridMultilevel"/>
    <w:tmpl w:val="3DA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469B2"/>
    <w:multiLevelType w:val="hybridMultilevel"/>
    <w:tmpl w:val="25F8DD5A"/>
    <w:lvl w:ilvl="0" w:tplc="CCAA1B6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00BC"/>
    <w:multiLevelType w:val="hybridMultilevel"/>
    <w:tmpl w:val="BC68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422"/>
    <w:multiLevelType w:val="hybridMultilevel"/>
    <w:tmpl w:val="2AD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B041F"/>
    <w:multiLevelType w:val="hybridMultilevel"/>
    <w:tmpl w:val="795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F7319"/>
    <w:multiLevelType w:val="hybridMultilevel"/>
    <w:tmpl w:val="5AF61136"/>
    <w:lvl w:ilvl="0" w:tplc="D42C24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7EFA"/>
    <w:multiLevelType w:val="hybridMultilevel"/>
    <w:tmpl w:val="FF22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E10A6"/>
    <w:multiLevelType w:val="hybridMultilevel"/>
    <w:tmpl w:val="D8B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56F63"/>
    <w:multiLevelType w:val="hybridMultilevel"/>
    <w:tmpl w:val="07BE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109C8"/>
    <w:multiLevelType w:val="hybridMultilevel"/>
    <w:tmpl w:val="D23A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F41ED"/>
    <w:multiLevelType w:val="hybridMultilevel"/>
    <w:tmpl w:val="CA2C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851394">
    <w:abstractNumId w:val="10"/>
  </w:num>
  <w:num w:numId="2" w16cid:durableId="1427267767">
    <w:abstractNumId w:val="0"/>
  </w:num>
  <w:num w:numId="3" w16cid:durableId="1673874520">
    <w:abstractNumId w:val="13"/>
  </w:num>
  <w:num w:numId="4" w16cid:durableId="1763450157">
    <w:abstractNumId w:val="9"/>
  </w:num>
  <w:num w:numId="5" w16cid:durableId="790514091">
    <w:abstractNumId w:val="7"/>
  </w:num>
  <w:num w:numId="6" w16cid:durableId="1059937800">
    <w:abstractNumId w:val="1"/>
  </w:num>
  <w:num w:numId="7" w16cid:durableId="235287560">
    <w:abstractNumId w:val="6"/>
  </w:num>
  <w:num w:numId="8" w16cid:durableId="1185051750">
    <w:abstractNumId w:val="12"/>
  </w:num>
  <w:num w:numId="9" w16cid:durableId="254676075">
    <w:abstractNumId w:val="2"/>
  </w:num>
  <w:num w:numId="10" w16cid:durableId="1871259172">
    <w:abstractNumId w:val="8"/>
  </w:num>
  <w:num w:numId="11" w16cid:durableId="2125076145">
    <w:abstractNumId w:val="11"/>
  </w:num>
  <w:num w:numId="12" w16cid:durableId="793446710">
    <w:abstractNumId w:val="4"/>
  </w:num>
  <w:num w:numId="13" w16cid:durableId="1816678310">
    <w:abstractNumId w:val="5"/>
  </w:num>
  <w:num w:numId="14" w16cid:durableId="881333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26"/>
    <w:rsid w:val="000568F3"/>
    <w:rsid w:val="001F6668"/>
    <w:rsid w:val="00221BA2"/>
    <w:rsid w:val="0022468D"/>
    <w:rsid w:val="002421F2"/>
    <w:rsid w:val="00252443"/>
    <w:rsid w:val="00264626"/>
    <w:rsid w:val="002E3BB0"/>
    <w:rsid w:val="00386031"/>
    <w:rsid w:val="00405B58"/>
    <w:rsid w:val="00456DFD"/>
    <w:rsid w:val="00461256"/>
    <w:rsid w:val="004C3369"/>
    <w:rsid w:val="00525EF4"/>
    <w:rsid w:val="00532294"/>
    <w:rsid w:val="00670B3D"/>
    <w:rsid w:val="006D4FC7"/>
    <w:rsid w:val="006F2B35"/>
    <w:rsid w:val="006F2E74"/>
    <w:rsid w:val="00722103"/>
    <w:rsid w:val="007429B8"/>
    <w:rsid w:val="007B11DC"/>
    <w:rsid w:val="007B3784"/>
    <w:rsid w:val="007C4782"/>
    <w:rsid w:val="0080495A"/>
    <w:rsid w:val="00883C40"/>
    <w:rsid w:val="008B64B8"/>
    <w:rsid w:val="009D2C38"/>
    <w:rsid w:val="009D5B19"/>
    <w:rsid w:val="00A6790C"/>
    <w:rsid w:val="00A7110F"/>
    <w:rsid w:val="00AC4D9B"/>
    <w:rsid w:val="00B235C8"/>
    <w:rsid w:val="00B45409"/>
    <w:rsid w:val="00B83DAC"/>
    <w:rsid w:val="00B95400"/>
    <w:rsid w:val="00BB17E5"/>
    <w:rsid w:val="00BC3BD7"/>
    <w:rsid w:val="00BF7425"/>
    <w:rsid w:val="00C17FC7"/>
    <w:rsid w:val="00C464B9"/>
    <w:rsid w:val="00CA731C"/>
    <w:rsid w:val="00CF4FE3"/>
    <w:rsid w:val="00E32252"/>
    <w:rsid w:val="00E531F2"/>
    <w:rsid w:val="00EB3524"/>
    <w:rsid w:val="00EE17FA"/>
    <w:rsid w:val="00EF5C43"/>
    <w:rsid w:val="00F4799A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4971C"/>
  <w15:chartTrackingRefBased/>
  <w15:docId w15:val="{79429422-5A44-4972-AC53-A6367A7A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6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4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21F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F5C4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4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lantscience.psu.edu/research/centers/turf/extension/professional-tu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ntscience.psu.edu/research/centers/turf/extension/plant-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9156-C1A4-42CC-9B13-A43607D4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</dc:creator>
  <cp:keywords/>
  <dc:description/>
  <cp:lastModifiedBy>Kristen Althouse</cp:lastModifiedBy>
  <cp:revision>3</cp:revision>
  <cp:lastPrinted>2019-07-05T15:18:00Z</cp:lastPrinted>
  <dcterms:created xsi:type="dcterms:W3CDTF">2024-07-19T20:10:00Z</dcterms:created>
  <dcterms:modified xsi:type="dcterms:W3CDTF">2024-07-23T14:39:00Z</dcterms:modified>
</cp:coreProperties>
</file>